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412" w:rsidRPr="001C6412" w:rsidRDefault="001C6412" w:rsidP="001C6412">
      <w:pPr>
        <w:spacing w:after="0" w:line="240" w:lineRule="auto"/>
        <w:rPr>
          <w:rFonts w:ascii="Gill Sans Std" w:eastAsia="Times New Roman" w:hAnsi="Gill Sans Std" w:cs="Times New Roman"/>
          <w:b/>
          <w:spacing w:val="5"/>
          <w:sz w:val="36"/>
          <w:szCs w:val="36"/>
          <w:lang w:val="en-GB" w:eastAsia="en-GB"/>
        </w:rPr>
      </w:pPr>
      <w:r w:rsidRPr="001C6412">
        <w:rPr>
          <w:rFonts w:ascii="Gill Sans Std" w:eastAsia="Times New Roman" w:hAnsi="Gill Sans Std" w:cs="Times New Roman"/>
          <w:b/>
          <w:spacing w:val="5"/>
          <w:sz w:val="36"/>
          <w:szCs w:val="36"/>
          <w:lang w:val="en-GB" w:eastAsia="en-GB"/>
        </w:rPr>
        <w:t xml:space="preserve">SESSION </w:t>
      </w:r>
      <w:r>
        <w:rPr>
          <w:rFonts w:ascii="Gill Sans Std" w:eastAsia="Times New Roman" w:hAnsi="Gill Sans Std" w:cs="Times New Roman"/>
          <w:b/>
          <w:spacing w:val="5"/>
          <w:sz w:val="36"/>
          <w:szCs w:val="36"/>
          <w:lang w:val="en-GB" w:eastAsia="en-GB"/>
        </w:rPr>
        <w:t>3</w:t>
      </w:r>
      <w:r w:rsidRPr="001C6412">
        <w:rPr>
          <w:rFonts w:ascii="Gill Sans Std" w:eastAsia="Times New Roman" w:hAnsi="Gill Sans Std" w:cs="Times New Roman"/>
          <w:b/>
          <w:spacing w:val="5"/>
          <w:sz w:val="36"/>
          <w:szCs w:val="36"/>
          <w:lang w:val="en-GB" w:eastAsia="en-GB"/>
        </w:rPr>
        <w:t>:</w:t>
      </w:r>
      <w:r>
        <w:rPr>
          <w:rFonts w:ascii="Gill Sans Std" w:eastAsia="Times New Roman" w:hAnsi="Gill Sans Std" w:cs="Times New Roman"/>
          <w:spacing w:val="5"/>
          <w:sz w:val="36"/>
          <w:szCs w:val="36"/>
          <w:lang w:val="en-GB" w:eastAsia="en-GB"/>
        </w:rPr>
        <w:t xml:space="preserve"> </w:t>
      </w:r>
      <w:r w:rsidRPr="001C6412">
        <w:rPr>
          <w:rFonts w:ascii="Gill Sans Std" w:eastAsia="Times New Roman" w:hAnsi="Gill Sans Std" w:cs="Times New Roman"/>
          <w:b/>
          <w:spacing w:val="5"/>
          <w:sz w:val="36"/>
          <w:szCs w:val="36"/>
          <w:lang w:val="en-GB" w:eastAsia="en-GB"/>
        </w:rPr>
        <w:t>COMMUNICATING BETTER</w:t>
      </w:r>
    </w:p>
    <w:p w:rsidR="001C6412" w:rsidRPr="001C6412" w:rsidRDefault="001C6412" w:rsidP="001C6412">
      <w:pPr>
        <w:spacing w:after="0" w:line="240" w:lineRule="auto"/>
        <w:rPr>
          <w:rFonts w:ascii="Gill Sans Std" w:eastAsia="Times New Roman" w:hAnsi="Gill Sans Std" w:cs="Times New Roman"/>
          <w:color w:val="808080"/>
          <w:spacing w:val="5"/>
          <w:sz w:val="24"/>
          <w:szCs w:val="24"/>
          <w:lang w:val="en-GB" w:eastAsia="en-GB"/>
        </w:rPr>
      </w:pPr>
    </w:p>
    <w:p w:rsidR="001C6412" w:rsidRPr="001C6412" w:rsidRDefault="001C6412" w:rsidP="001C6412">
      <w:pPr>
        <w:spacing w:after="0" w:line="240" w:lineRule="auto"/>
        <w:rPr>
          <w:rFonts w:ascii="Gill Sans Std" w:eastAsia="Times New Roman" w:hAnsi="Gill Sans Std" w:cs="Times New Roman"/>
          <w:i/>
          <w:color w:val="808080"/>
          <w:spacing w:val="5"/>
          <w:sz w:val="24"/>
          <w:szCs w:val="24"/>
          <w:lang w:val="en-GB" w:eastAsia="en-GB"/>
        </w:rPr>
      </w:pPr>
      <w:r w:rsidRPr="001C6412">
        <w:rPr>
          <w:rFonts w:ascii="Gill Sans Std" w:eastAsia="Times New Roman" w:hAnsi="Gill Sans Std" w:cs="Times New Roman"/>
          <w:i/>
          <w:spacing w:val="5"/>
          <w:sz w:val="24"/>
          <w:szCs w:val="24"/>
          <w:lang w:val="en-GB" w:eastAsia="en-GB"/>
        </w:rPr>
        <w:t>Note:  Insert a line for your coffee break /</w:t>
      </w:r>
      <w:r w:rsidR="00022CE3">
        <w:rPr>
          <w:rFonts w:ascii="Gill Sans Std" w:eastAsia="Times New Roman" w:hAnsi="Gill Sans Std" w:cs="Times New Roman"/>
          <w:i/>
          <w:spacing w:val="5"/>
          <w:sz w:val="24"/>
          <w:szCs w:val="24"/>
          <w:lang w:val="en-GB" w:eastAsia="en-GB"/>
        </w:rPr>
        <w:t xml:space="preserve"> </w:t>
      </w:r>
      <w:r w:rsidRPr="001C6412">
        <w:rPr>
          <w:rFonts w:ascii="Gill Sans Std" w:eastAsia="Times New Roman" w:hAnsi="Gill Sans Std" w:cs="Times New Roman"/>
          <w:i/>
          <w:spacing w:val="5"/>
          <w:sz w:val="24"/>
          <w:szCs w:val="24"/>
          <w:lang w:val="en-GB" w:eastAsia="en-GB"/>
        </w:rPr>
        <w:t>comfort break if needed according to your schedule, before putting in actual times in first column.</w:t>
      </w:r>
    </w:p>
    <w:tbl>
      <w:tblPr>
        <w:tblW w:w="9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5"/>
        <w:gridCol w:w="828"/>
        <w:gridCol w:w="3228"/>
        <w:gridCol w:w="891"/>
        <w:gridCol w:w="3203"/>
      </w:tblGrid>
      <w:tr w:rsidR="001C6412" w:rsidRPr="001C6412" w:rsidTr="008D1EC5">
        <w:tc>
          <w:tcPr>
            <w:tcW w:w="1025" w:type="dxa"/>
            <w:shd w:val="clear" w:color="auto" w:fill="D9D9D9"/>
          </w:tcPr>
          <w:p w:rsidR="001C6412" w:rsidRPr="001C6412" w:rsidRDefault="001C6412" w:rsidP="001C6412">
            <w:pPr>
              <w:spacing w:after="0" w:line="240" w:lineRule="auto"/>
              <w:rPr>
                <w:rFonts w:ascii="Gill Sans Std" w:eastAsia="Times New Roman" w:hAnsi="Gill Sans Std" w:cs="Times New Roman"/>
                <w:spacing w:val="5"/>
                <w:sz w:val="28"/>
                <w:szCs w:val="28"/>
                <w:lang w:val="en-GB" w:eastAsia="en-GB"/>
              </w:rPr>
            </w:pPr>
            <w:r w:rsidRPr="001C6412">
              <w:rPr>
                <w:rFonts w:ascii="Gill Sans Std" w:eastAsia="Times New Roman" w:hAnsi="Gill Sans Std" w:cs="Times New Roman"/>
                <w:spacing w:val="5"/>
                <w:sz w:val="28"/>
                <w:szCs w:val="28"/>
                <w:lang w:val="en-GB" w:eastAsia="en-GB"/>
              </w:rPr>
              <w:t>Actual</w:t>
            </w:r>
          </w:p>
          <w:p w:rsidR="001C6412" w:rsidRPr="001C6412" w:rsidRDefault="001C6412" w:rsidP="001C6412">
            <w:pPr>
              <w:spacing w:after="0" w:line="240" w:lineRule="auto"/>
              <w:rPr>
                <w:rFonts w:ascii="Gill Sans Std" w:eastAsia="Times New Roman" w:hAnsi="Gill Sans Std" w:cs="Times New Roman"/>
                <w:spacing w:val="5"/>
                <w:sz w:val="28"/>
                <w:szCs w:val="28"/>
                <w:lang w:val="en-GB" w:eastAsia="en-GB"/>
              </w:rPr>
            </w:pPr>
            <w:r w:rsidRPr="001C6412">
              <w:rPr>
                <w:rFonts w:ascii="Gill Sans Std" w:eastAsia="Times New Roman" w:hAnsi="Gill Sans Std" w:cs="Times New Roman"/>
                <w:spacing w:val="5"/>
                <w:sz w:val="28"/>
                <w:szCs w:val="28"/>
                <w:lang w:val="en-GB" w:eastAsia="en-GB"/>
              </w:rPr>
              <w:t>Time</w:t>
            </w:r>
          </w:p>
        </w:tc>
        <w:tc>
          <w:tcPr>
            <w:tcW w:w="828" w:type="dxa"/>
            <w:shd w:val="clear" w:color="auto" w:fill="D9D9D9"/>
          </w:tcPr>
          <w:p w:rsidR="001C6412" w:rsidRPr="001C6412" w:rsidRDefault="001C6412" w:rsidP="001C6412">
            <w:pPr>
              <w:spacing w:after="0" w:line="240" w:lineRule="auto"/>
              <w:rPr>
                <w:rFonts w:ascii="Gill Sans Std" w:eastAsia="Times New Roman" w:hAnsi="Gill Sans Std" w:cs="Times New Roman"/>
                <w:spacing w:val="5"/>
                <w:sz w:val="28"/>
                <w:szCs w:val="28"/>
                <w:lang w:val="en-GB" w:eastAsia="en-GB"/>
              </w:rPr>
            </w:pPr>
            <w:r w:rsidRPr="001C6412">
              <w:rPr>
                <w:rFonts w:ascii="Gill Sans Std" w:eastAsia="Times New Roman" w:hAnsi="Gill Sans Std" w:cs="Times New Roman"/>
                <w:spacing w:val="5"/>
                <w:sz w:val="28"/>
                <w:szCs w:val="28"/>
                <w:lang w:val="en-GB" w:eastAsia="en-GB"/>
              </w:rPr>
              <w:t>Mins</w:t>
            </w:r>
          </w:p>
        </w:tc>
        <w:tc>
          <w:tcPr>
            <w:tcW w:w="3228" w:type="dxa"/>
            <w:shd w:val="clear" w:color="auto" w:fill="D9D9D9"/>
          </w:tcPr>
          <w:p w:rsidR="001C6412" w:rsidRPr="001C6412" w:rsidRDefault="001C6412" w:rsidP="001C6412">
            <w:pPr>
              <w:spacing w:after="0" w:line="240" w:lineRule="auto"/>
              <w:rPr>
                <w:rFonts w:ascii="Gill Sans Std" w:eastAsia="Times New Roman" w:hAnsi="Gill Sans Std" w:cs="Times New Roman"/>
                <w:spacing w:val="5"/>
                <w:sz w:val="28"/>
                <w:szCs w:val="28"/>
                <w:lang w:val="en-GB" w:eastAsia="en-GB"/>
              </w:rPr>
            </w:pPr>
            <w:r w:rsidRPr="001C6412">
              <w:rPr>
                <w:rFonts w:ascii="Gill Sans Std" w:eastAsia="Times New Roman" w:hAnsi="Gill Sans Std" w:cs="Times New Roman"/>
                <w:spacing w:val="5"/>
                <w:sz w:val="28"/>
                <w:szCs w:val="28"/>
                <w:lang w:val="en-GB" w:eastAsia="en-GB"/>
              </w:rPr>
              <w:t>What</w:t>
            </w:r>
          </w:p>
        </w:tc>
        <w:tc>
          <w:tcPr>
            <w:tcW w:w="891" w:type="dxa"/>
            <w:shd w:val="clear" w:color="auto" w:fill="D9D9D9"/>
          </w:tcPr>
          <w:p w:rsidR="001C6412" w:rsidRPr="001C6412" w:rsidRDefault="001C6412" w:rsidP="001C6412">
            <w:pPr>
              <w:spacing w:after="0" w:line="240" w:lineRule="auto"/>
              <w:rPr>
                <w:rFonts w:ascii="Gill Sans Std" w:eastAsia="Times New Roman" w:hAnsi="Gill Sans Std" w:cs="Times New Roman"/>
                <w:spacing w:val="5"/>
                <w:sz w:val="28"/>
                <w:szCs w:val="28"/>
                <w:lang w:val="en-GB" w:eastAsia="en-GB"/>
              </w:rPr>
            </w:pPr>
            <w:r w:rsidRPr="001C6412">
              <w:rPr>
                <w:rFonts w:ascii="Gill Sans Std" w:eastAsia="Times New Roman" w:hAnsi="Gill Sans Std" w:cs="Times New Roman"/>
                <w:spacing w:val="5"/>
                <w:sz w:val="28"/>
                <w:szCs w:val="28"/>
                <w:lang w:val="en-GB" w:eastAsia="en-GB"/>
              </w:rPr>
              <w:t>Who</w:t>
            </w:r>
          </w:p>
        </w:tc>
        <w:tc>
          <w:tcPr>
            <w:tcW w:w="3203" w:type="dxa"/>
            <w:shd w:val="clear" w:color="auto" w:fill="D9D9D9"/>
          </w:tcPr>
          <w:p w:rsidR="001C6412" w:rsidRPr="001C6412" w:rsidRDefault="001C6412" w:rsidP="001C6412">
            <w:pPr>
              <w:spacing w:after="0" w:line="240" w:lineRule="auto"/>
              <w:rPr>
                <w:rFonts w:ascii="Gill Sans Std" w:eastAsia="Times New Roman" w:hAnsi="Gill Sans Std" w:cs="Times New Roman"/>
                <w:spacing w:val="5"/>
                <w:sz w:val="28"/>
                <w:szCs w:val="28"/>
                <w:lang w:val="en-GB" w:eastAsia="en-GB"/>
              </w:rPr>
            </w:pPr>
            <w:r w:rsidRPr="001C6412">
              <w:rPr>
                <w:rFonts w:ascii="Gill Sans Std" w:eastAsia="Times New Roman" w:hAnsi="Gill Sans Std" w:cs="Times New Roman"/>
                <w:spacing w:val="5"/>
                <w:sz w:val="28"/>
                <w:szCs w:val="28"/>
                <w:lang w:val="en-GB" w:eastAsia="en-GB"/>
              </w:rPr>
              <w:t>Resources needed</w:t>
            </w:r>
          </w:p>
        </w:tc>
      </w:tr>
      <w:tr w:rsidR="001C6412" w:rsidRPr="001C6412" w:rsidTr="008D1EC5">
        <w:tc>
          <w:tcPr>
            <w:tcW w:w="1025" w:type="dxa"/>
            <w:shd w:val="clear" w:color="auto" w:fill="auto"/>
          </w:tcPr>
          <w:p w:rsidR="001C6412" w:rsidRPr="001C6412" w:rsidRDefault="001C6412" w:rsidP="001C6412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828" w:type="dxa"/>
            <w:shd w:val="clear" w:color="auto" w:fill="auto"/>
          </w:tcPr>
          <w:p w:rsidR="001C6412" w:rsidRPr="001C6412" w:rsidRDefault="00B32FDC" w:rsidP="001C6412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   </w:t>
            </w:r>
            <w:r w:rsidR="001C6412"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45</w:t>
            </w:r>
          </w:p>
        </w:tc>
        <w:tc>
          <w:tcPr>
            <w:tcW w:w="3228" w:type="dxa"/>
            <w:shd w:val="clear" w:color="auto" w:fill="auto"/>
          </w:tcPr>
          <w:p w:rsidR="001C6412" w:rsidRPr="001C6412" w:rsidRDefault="001C6412" w:rsidP="001C6412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Set up</w:t>
            </w:r>
          </w:p>
          <w:p w:rsidR="001C6412" w:rsidRPr="001C6412" w:rsidRDefault="001C6412" w:rsidP="001C6412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891" w:type="dxa"/>
            <w:shd w:val="clear" w:color="auto" w:fill="auto"/>
          </w:tcPr>
          <w:p w:rsidR="001C6412" w:rsidRPr="001C6412" w:rsidRDefault="001C6412" w:rsidP="001C6412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3203" w:type="dxa"/>
            <w:shd w:val="clear" w:color="auto" w:fill="auto"/>
          </w:tcPr>
          <w:p w:rsidR="001C6412" w:rsidRPr="001C6412" w:rsidRDefault="00B17B90" w:rsidP="001C6412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As before</w:t>
            </w:r>
            <w:r w:rsidR="001C6412"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.</w:t>
            </w:r>
          </w:p>
          <w:p w:rsidR="001C6412" w:rsidRPr="001C6412" w:rsidRDefault="001C6412" w:rsidP="001C6412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Flipcharts from session </w:t>
            </w: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2</w:t>
            </w:r>
          </w:p>
        </w:tc>
      </w:tr>
      <w:tr w:rsidR="001C6412" w:rsidRPr="001C6412" w:rsidTr="008D1EC5">
        <w:tc>
          <w:tcPr>
            <w:tcW w:w="1025" w:type="dxa"/>
            <w:shd w:val="clear" w:color="auto" w:fill="auto"/>
          </w:tcPr>
          <w:p w:rsidR="001C6412" w:rsidRPr="001C6412" w:rsidRDefault="001C6412" w:rsidP="001C6412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828" w:type="dxa"/>
            <w:shd w:val="clear" w:color="auto" w:fill="auto"/>
          </w:tcPr>
          <w:p w:rsidR="001C6412" w:rsidRPr="001C6412" w:rsidRDefault="001C6412" w:rsidP="001C6412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15</w:t>
            </w:r>
          </w:p>
        </w:tc>
        <w:tc>
          <w:tcPr>
            <w:tcW w:w="3228" w:type="dxa"/>
            <w:shd w:val="clear" w:color="auto" w:fill="auto"/>
          </w:tcPr>
          <w:p w:rsidR="001C6412" w:rsidRDefault="001C6412" w:rsidP="001C6412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Attendees start to arrive</w:t>
            </w:r>
            <w:r w:rsidR="008D1EC5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;</w:t>
            </w:r>
          </w:p>
          <w:p w:rsidR="008D1EC5" w:rsidRPr="001C6412" w:rsidRDefault="008D1EC5" w:rsidP="0001779D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Get volunteers for </w:t>
            </w:r>
            <w:r w:rsidR="0001779D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2 x </w:t>
            </w: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role play</w:t>
            </w:r>
            <w:r w:rsidR="0001779D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s</w:t>
            </w: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to practice </w:t>
            </w:r>
            <w:r w:rsidR="0001779D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i</w:t>
            </w: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f </w:t>
            </w:r>
            <w:proofErr w:type="spellStart"/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poss</w:t>
            </w:r>
            <w:proofErr w:type="spellEnd"/>
          </w:p>
        </w:tc>
        <w:tc>
          <w:tcPr>
            <w:tcW w:w="891" w:type="dxa"/>
            <w:shd w:val="clear" w:color="auto" w:fill="auto"/>
          </w:tcPr>
          <w:p w:rsidR="001C6412" w:rsidRPr="001C6412" w:rsidRDefault="001C6412" w:rsidP="001C6412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3203" w:type="dxa"/>
            <w:shd w:val="clear" w:color="auto" w:fill="auto"/>
          </w:tcPr>
          <w:p w:rsidR="001C6412" w:rsidRDefault="001C6412" w:rsidP="001C6412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Registration and coffee/tea</w:t>
            </w:r>
          </w:p>
          <w:p w:rsidR="008D1EC5" w:rsidRPr="001C6412" w:rsidRDefault="008D1EC5" w:rsidP="001C6412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Role play scripts </w:t>
            </w:r>
            <w:r w:rsidR="0001779D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1 &amp; 2 </w:t>
            </w: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x 3</w:t>
            </w:r>
          </w:p>
        </w:tc>
      </w:tr>
      <w:tr w:rsidR="001C6412" w:rsidRPr="001C6412" w:rsidTr="008D1EC5">
        <w:tc>
          <w:tcPr>
            <w:tcW w:w="1025" w:type="dxa"/>
            <w:shd w:val="clear" w:color="auto" w:fill="auto"/>
          </w:tcPr>
          <w:p w:rsidR="001C6412" w:rsidRPr="001C6412" w:rsidRDefault="001C6412" w:rsidP="001C6412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828" w:type="dxa"/>
            <w:shd w:val="clear" w:color="auto" w:fill="auto"/>
          </w:tcPr>
          <w:p w:rsidR="001C6412" w:rsidRPr="001C6412" w:rsidRDefault="001C6412" w:rsidP="001C6412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5</w:t>
            </w:r>
          </w:p>
        </w:tc>
        <w:tc>
          <w:tcPr>
            <w:tcW w:w="3228" w:type="dxa"/>
            <w:shd w:val="clear" w:color="auto" w:fill="auto"/>
          </w:tcPr>
          <w:p w:rsidR="001C6412" w:rsidRPr="001C6412" w:rsidRDefault="001C6412" w:rsidP="00D06B7C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Welco</w:t>
            </w:r>
            <w:r w:rsidR="00D06B7C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me, brief intros if new members</w:t>
            </w: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891" w:type="dxa"/>
            <w:shd w:val="clear" w:color="auto" w:fill="auto"/>
          </w:tcPr>
          <w:p w:rsidR="001C6412" w:rsidRPr="001C6412" w:rsidRDefault="001C6412" w:rsidP="001C6412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3203" w:type="dxa"/>
            <w:shd w:val="clear" w:color="auto" w:fill="auto"/>
          </w:tcPr>
          <w:p w:rsidR="001C6412" w:rsidRPr="001C6412" w:rsidRDefault="001C6412" w:rsidP="001C6412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Slide 1 Title </w:t>
            </w:r>
          </w:p>
          <w:p w:rsidR="001C6412" w:rsidRPr="001C6412" w:rsidRDefault="001C6412" w:rsidP="001C6412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Group </w:t>
            </w:r>
            <w:proofErr w:type="spellStart"/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agrmt</w:t>
            </w:r>
            <w:proofErr w:type="spellEnd"/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flipchart</w:t>
            </w:r>
          </w:p>
        </w:tc>
      </w:tr>
      <w:tr w:rsidR="001C6412" w:rsidRPr="001C6412" w:rsidTr="008D1EC5">
        <w:tc>
          <w:tcPr>
            <w:tcW w:w="1025" w:type="dxa"/>
            <w:shd w:val="clear" w:color="auto" w:fill="auto"/>
          </w:tcPr>
          <w:p w:rsidR="001C6412" w:rsidRPr="001C6412" w:rsidRDefault="001C6412" w:rsidP="001C6412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828" w:type="dxa"/>
            <w:shd w:val="clear" w:color="auto" w:fill="auto"/>
          </w:tcPr>
          <w:p w:rsidR="001C6412" w:rsidRPr="001C6412" w:rsidRDefault="00B32FDC" w:rsidP="001C6412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5</w:t>
            </w:r>
          </w:p>
        </w:tc>
        <w:tc>
          <w:tcPr>
            <w:tcW w:w="3228" w:type="dxa"/>
            <w:shd w:val="clear" w:color="auto" w:fill="auto"/>
          </w:tcPr>
          <w:p w:rsidR="001C6412" w:rsidRDefault="00B32FDC" w:rsidP="001C6412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Opening reflection</w:t>
            </w:r>
          </w:p>
          <w:p w:rsidR="00B32FDC" w:rsidRPr="001C6412" w:rsidRDefault="00B32FDC" w:rsidP="00B32FDC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022CE3">
              <w:rPr>
                <w:rFonts w:ascii="Arial" w:eastAsia="Times New Roman" w:hAnsi="Arial" w:cs="Arial"/>
                <w:spacing w:val="5"/>
                <w:szCs w:val="24"/>
                <w:lang w:val="en-GB" w:eastAsia="en-GB"/>
              </w:rPr>
              <w:t>Suggestion:</w:t>
            </w:r>
            <w:r w:rsidR="00022CE3">
              <w:rPr>
                <w:rFonts w:ascii="Arial" w:eastAsia="Times New Roman" w:hAnsi="Arial" w:cs="Arial"/>
                <w:spacing w:val="5"/>
                <w:szCs w:val="24"/>
                <w:lang w:val="en-GB" w:eastAsia="en-GB"/>
              </w:rPr>
              <w:t xml:space="preserve"> </w:t>
            </w:r>
            <w:r w:rsidRPr="00022CE3">
              <w:rPr>
                <w:rFonts w:ascii="Arial" w:eastAsia="Times New Roman" w:hAnsi="Arial" w:cs="Arial"/>
                <w:spacing w:val="5"/>
                <w:szCs w:val="24"/>
                <w:lang w:val="en-GB" w:eastAsia="en-GB"/>
              </w:rPr>
              <w:t>Mark 12:28-34</w:t>
            </w:r>
          </w:p>
        </w:tc>
        <w:tc>
          <w:tcPr>
            <w:tcW w:w="891" w:type="dxa"/>
            <w:shd w:val="clear" w:color="auto" w:fill="auto"/>
          </w:tcPr>
          <w:p w:rsidR="001C6412" w:rsidRPr="001C6412" w:rsidRDefault="001C6412" w:rsidP="001C6412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3203" w:type="dxa"/>
            <w:shd w:val="clear" w:color="auto" w:fill="auto"/>
          </w:tcPr>
          <w:p w:rsidR="001C6412" w:rsidRPr="001C6412" w:rsidRDefault="001C6412" w:rsidP="001C6412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</w:tr>
      <w:tr w:rsidR="001C6412" w:rsidRPr="001C6412" w:rsidTr="008D1EC5">
        <w:tc>
          <w:tcPr>
            <w:tcW w:w="1025" w:type="dxa"/>
            <w:shd w:val="clear" w:color="auto" w:fill="auto"/>
          </w:tcPr>
          <w:p w:rsidR="001C6412" w:rsidRPr="001C6412" w:rsidRDefault="001C6412" w:rsidP="001C6412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828" w:type="dxa"/>
            <w:shd w:val="clear" w:color="auto" w:fill="auto"/>
          </w:tcPr>
          <w:p w:rsidR="001C6412" w:rsidRPr="001C6412" w:rsidRDefault="001C6412" w:rsidP="001C6412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7</w:t>
            </w:r>
          </w:p>
        </w:tc>
        <w:tc>
          <w:tcPr>
            <w:tcW w:w="3228" w:type="dxa"/>
            <w:shd w:val="clear" w:color="auto" w:fill="auto"/>
          </w:tcPr>
          <w:p w:rsidR="001C6412" w:rsidRPr="001C6412" w:rsidRDefault="001C6412" w:rsidP="001C6412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Brief recap of session </w:t>
            </w: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2</w:t>
            </w:r>
          </w:p>
          <w:p w:rsidR="001C6412" w:rsidRPr="001C6412" w:rsidRDefault="001C6412" w:rsidP="001C6412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Introduction to session </w:t>
            </w: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3</w:t>
            </w:r>
          </w:p>
        </w:tc>
        <w:tc>
          <w:tcPr>
            <w:tcW w:w="891" w:type="dxa"/>
            <w:shd w:val="clear" w:color="auto" w:fill="auto"/>
          </w:tcPr>
          <w:p w:rsidR="001C6412" w:rsidRPr="001C6412" w:rsidRDefault="001C6412" w:rsidP="001C6412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3203" w:type="dxa"/>
            <w:shd w:val="clear" w:color="auto" w:fill="auto"/>
          </w:tcPr>
          <w:p w:rsidR="001C6412" w:rsidRPr="001C6412" w:rsidRDefault="001C6412" w:rsidP="001C6412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Flipcharts from session </w:t>
            </w: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2</w:t>
            </w:r>
          </w:p>
          <w:p w:rsidR="001C6412" w:rsidRPr="001C6412" w:rsidRDefault="001C6412" w:rsidP="001C6412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Handout 1 Session </w:t>
            </w: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3</w:t>
            </w:r>
          </w:p>
          <w:p w:rsidR="001C6412" w:rsidRPr="001C6412" w:rsidRDefault="001C6412" w:rsidP="008D1EC5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Slides 1,2 Title, Objectives</w:t>
            </w:r>
          </w:p>
        </w:tc>
      </w:tr>
      <w:tr w:rsidR="001C6412" w:rsidRPr="001C6412" w:rsidTr="008D1EC5">
        <w:tc>
          <w:tcPr>
            <w:tcW w:w="1025" w:type="dxa"/>
            <w:shd w:val="clear" w:color="auto" w:fill="auto"/>
          </w:tcPr>
          <w:p w:rsidR="001C6412" w:rsidRPr="001C6412" w:rsidRDefault="001C6412" w:rsidP="001C6412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828" w:type="dxa"/>
            <w:shd w:val="clear" w:color="auto" w:fill="auto"/>
          </w:tcPr>
          <w:p w:rsidR="001C6412" w:rsidRPr="001C6412" w:rsidRDefault="001C6412" w:rsidP="001C6412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3</w:t>
            </w:r>
          </w:p>
        </w:tc>
        <w:tc>
          <w:tcPr>
            <w:tcW w:w="3228" w:type="dxa"/>
            <w:shd w:val="clear" w:color="auto" w:fill="auto"/>
          </w:tcPr>
          <w:p w:rsidR="001C6412" w:rsidRPr="001C6412" w:rsidRDefault="001C6412" w:rsidP="00B17B90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‘The issue is communication’</w:t>
            </w:r>
            <w:r w:rsidR="00B17B90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- factors</w:t>
            </w:r>
          </w:p>
        </w:tc>
        <w:tc>
          <w:tcPr>
            <w:tcW w:w="891" w:type="dxa"/>
            <w:shd w:val="clear" w:color="auto" w:fill="auto"/>
          </w:tcPr>
          <w:p w:rsidR="001C6412" w:rsidRPr="001C6412" w:rsidRDefault="001C6412" w:rsidP="001C6412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3203" w:type="dxa"/>
            <w:shd w:val="clear" w:color="auto" w:fill="auto"/>
          </w:tcPr>
          <w:p w:rsidR="001C6412" w:rsidRPr="001C6412" w:rsidRDefault="008622F5" w:rsidP="001C6412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Flipchart (optional)</w:t>
            </w:r>
          </w:p>
        </w:tc>
      </w:tr>
      <w:tr w:rsidR="001C6412" w:rsidRPr="001C6412" w:rsidTr="008D1EC5">
        <w:tc>
          <w:tcPr>
            <w:tcW w:w="1025" w:type="dxa"/>
            <w:shd w:val="clear" w:color="auto" w:fill="auto"/>
          </w:tcPr>
          <w:p w:rsidR="001C6412" w:rsidRPr="001C6412" w:rsidRDefault="001C6412" w:rsidP="001C6412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828" w:type="dxa"/>
            <w:shd w:val="clear" w:color="auto" w:fill="auto"/>
          </w:tcPr>
          <w:p w:rsidR="001C6412" w:rsidRPr="001C6412" w:rsidRDefault="001C6412" w:rsidP="001C6412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10</w:t>
            </w:r>
          </w:p>
        </w:tc>
        <w:tc>
          <w:tcPr>
            <w:tcW w:w="3228" w:type="dxa"/>
            <w:shd w:val="clear" w:color="auto" w:fill="auto"/>
          </w:tcPr>
          <w:p w:rsidR="001C6412" w:rsidRDefault="00B32FDC" w:rsidP="001C6412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Listening exercise</w:t>
            </w:r>
            <w:r w:rsidR="00D06B7C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in pairs</w:t>
            </w:r>
          </w:p>
          <w:p w:rsidR="008D1EC5" w:rsidRPr="001C6412" w:rsidRDefault="008D1EC5" w:rsidP="001C6412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Feedback</w:t>
            </w:r>
          </w:p>
        </w:tc>
        <w:tc>
          <w:tcPr>
            <w:tcW w:w="891" w:type="dxa"/>
            <w:shd w:val="clear" w:color="auto" w:fill="auto"/>
          </w:tcPr>
          <w:p w:rsidR="001C6412" w:rsidRPr="001C6412" w:rsidRDefault="001C6412" w:rsidP="001C6412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3203" w:type="dxa"/>
            <w:shd w:val="clear" w:color="auto" w:fill="auto"/>
          </w:tcPr>
          <w:p w:rsidR="001C6412" w:rsidRDefault="007D6B33" w:rsidP="001C6412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Timer, bell</w:t>
            </w:r>
          </w:p>
          <w:p w:rsidR="00D06B7C" w:rsidRPr="001C6412" w:rsidRDefault="00D06B7C" w:rsidP="001C6412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Flipchart</w:t>
            </w:r>
            <w:r w:rsidR="008D1EC5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– listening/not listening indicators</w:t>
            </w:r>
          </w:p>
        </w:tc>
      </w:tr>
      <w:tr w:rsidR="001C6412" w:rsidRPr="001C6412" w:rsidTr="008D1EC5">
        <w:tc>
          <w:tcPr>
            <w:tcW w:w="1025" w:type="dxa"/>
            <w:shd w:val="clear" w:color="auto" w:fill="auto"/>
          </w:tcPr>
          <w:p w:rsidR="001C6412" w:rsidRPr="001C6412" w:rsidRDefault="001C6412" w:rsidP="001C6412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828" w:type="dxa"/>
            <w:shd w:val="clear" w:color="auto" w:fill="auto"/>
          </w:tcPr>
          <w:p w:rsidR="001C6412" w:rsidRPr="001C6412" w:rsidRDefault="00B32FDC" w:rsidP="001C6412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10</w:t>
            </w:r>
          </w:p>
        </w:tc>
        <w:tc>
          <w:tcPr>
            <w:tcW w:w="3228" w:type="dxa"/>
            <w:shd w:val="clear" w:color="auto" w:fill="auto"/>
          </w:tcPr>
          <w:p w:rsidR="001C6412" w:rsidRDefault="00B32FDC" w:rsidP="001C6412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Listening: scripted roleplay</w:t>
            </w:r>
          </w:p>
          <w:p w:rsidR="008D1EC5" w:rsidRPr="001C6412" w:rsidRDefault="008D1EC5" w:rsidP="00B17B90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Stop </w:t>
            </w:r>
            <w:r w:rsidR="00B17B90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in middle</w:t>
            </w: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for feedback, again at end</w:t>
            </w:r>
          </w:p>
        </w:tc>
        <w:tc>
          <w:tcPr>
            <w:tcW w:w="891" w:type="dxa"/>
            <w:shd w:val="clear" w:color="auto" w:fill="auto"/>
          </w:tcPr>
          <w:p w:rsidR="001C6412" w:rsidRPr="001C6412" w:rsidRDefault="001C6412" w:rsidP="001C6412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3203" w:type="dxa"/>
            <w:shd w:val="clear" w:color="auto" w:fill="auto"/>
          </w:tcPr>
          <w:p w:rsidR="001C6412" w:rsidRDefault="0001779D" w:rsidP="001C6412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Volunteers with script 1</w:t>
            </w:r>
          </w:p>
          <w:p w:rsidR="008D1EC5" w:rsidRPr="001C6412" w:rsidRDefault="008D1EC5" w:rsidP="001C6412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Flipchart (optional)</w:t>
            </w:r>
          </w:p>
        </w:tc>
      </w:tr>
      <w:tr w:rsidR="001C6412" w:rsidRPr="001C6412" w:rsidTr="008D1EC5">
        <w:tc>
          <w:tcPr>
            <w:tcW w:w="1025" w:type="dxa"/>
            <w:shd w:val="clear" w:color="auto" w:fill="auto"/>
          </w:tcPr>
          <w:p w:rsidR="001C6412" w:rsidRPr="001C6412" w:rsidRDefault="001C6412" w:rsidP="001C6412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828" w:type="dxa"/>
            <w:shd w:val="clear" w:color="auto" w:fill="auto"/>
          </w:tcPr>
          <w:p w:rsidR="001C6412" w:rsidRPr="001C6412" w:rsidRDefault="00B32FDC" w:rsidP="001C6412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7</w:t>
            </w:r>
          </w:p>
        </w:tc>
        <w:tc>
          <w:tcPr>
            <w:tcW w:w="3228" w:type="dxa"/>
            <w:shd w:val="clear" w:color="auto" w:fill="auto"/>
          </w:tcPr>
          <w:p w:rsidR="001C6412" w:rsidRDefault="00B32FDC" w:rsidP="00B32FDC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Deliberate Listening</w:t>
            </w:r>
          </w:p>
          <w:p w:rsidR="008D1EC5" w:rsidRPr="001C6412" w:rsidRDefault="008D1EC5" w:rsidP="00B32FDC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Explanation</w:t>
            </w:r>
          </w:p>
        </w:tc>
        <w:tc>
          <w:tcPr>
            <w:tcW w:w="891" w:type="dxa"/>
            <w:shd w:val="clear" w:color="auto" w:fill="auto"/>
          </w:tcPr>
          <w:p w:rsidR="001C6412" w:rsidRPr="001C6412" w:rsidRDefault="001C6412" w:rsidP="001C6412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3203" w:type="dxa"/>
            <w:shd w:val="clear" w:color="auto" w:fill="auto"/>
          </w:tcPr>
          <w:p w:rsidR="001C6412" w:rsidRDefault="008D1EC5" w:rsidP="001C6412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F</w:t>
            </w:r>
            <w:r w:rsidR="00B17B90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C</w:t>
            </w: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- Listening Principles</w:t>
            </w:r>
          </w:p>
          <w:p w:rsidR="008D1EC5" w:rsidRPr="001C6412" w:rsidRDefault="008D1EC5" w:rsidP="001C6412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Handout 2 Deliberate Listening</w:t>
            </w:r>
            <w:r w:rsidR="0001779D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, Slide 3</w:t>
            </w:r>
          </w:p>
        </w:tc>
      </w:tr>
      <w:tr w:rsidR="001C6412" w:rsidRPr="001C6412" w:rsidTr="008D1EC5">
        <w:tc>
          <w:tcPr>
            <w:tcW w:w="1025" w:type="dxa"/>
            <w:shd w:val="clear" w:color="auto" w:fill="auto"/>
          </w:tcPr>
          <w:p w:rsidR="001C6412" w:rsidRPr="001C6412" w:rsidRDefault="001C6412" w:rsidP="001C6412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828" w:type="dxa"/>
            <w:shd w:val="clear" w:color="auto" w:fill="auto"/>
          </w:tcPr>
          <w:p w:rsidR="001C6412" w:rsidRPr="001C6412" w:rsidRDefault="00B32FDC" w:rsidP="001C6412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3</w:t>
            </w:r>
          </w:p>
        </w:tc>
        <w:tc>
          <w:tcPr>
            <w:tcW w:w="3228" w:type="dxa"/>
            <w:shd w:val="clear" w:color="auto" w:fill="auto"/>
          </w:tcPr>
          <w:p w:rsidR="001C6412" w:rsidRPr="001C6412" w:rsidRDefault="00B32FDC" w:rsidP="00B32FDC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Summarising and paraphrasing</w:t>
            </w:r>
            <w:r w:rsidR="0001779D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explanation</w:t>
            </w:r>
          </w:p>
        </w:tc>
        <w:tc>
          <w:tcPr>
            <w:tcW w:w="891" w:type="dxa"/>
            <w:shd w:val="clear" w:color="auto" w:fill="auto"/>
          </w:tcPr>
          <w:p w:rsidR="001C6412" w:rsidRPr="001C6412" w:rsidRDefault="001C6412" w:rsidP="001C6412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3203" w:type="dxa"/>
            <w:shd w:val="clear" w:color="auto" w:fill="auto"/>
          </w:tcPr>
          <w:p w:rsidR="001C6412" w:rsidRDefault="0001779D" w:rsidP="001C6412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Slide 4 Paraphrasing </w:t>
            </w:r>
            <w:proofErr w:type="spellStart"/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etc</w:t>
            </w:r>
            <w:proofErr w:type="spellEnd"/>
          </w:p>
          <w:p w:rsidR="0001779D" w:rsidRPr="001C6412" w:rsidRDefault="0001779D" w:rsidP="0001779D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Flipchart – Benefits  (</w:t>
            </w:r>
            <w:proofErr w:type="spellStart"/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optl</w:t>
            </w:r>
            <w:proofErr w:type="spellEnd"/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)</w:t>
            </w:r>
          </w:p>
        </w:tc>
      </w:tr>
      <w:tr w:rsidR="00B32FDC" w:rsidRPr="001C6412" w:rsidTr="008D1EC5">
        <w:tc>
          <w:tcPr>
            <w:tcW w:w="1025" w:type="dxa"/>
            <w:shd w:val="clear" w:color="auto" w:fill="auto"/>
          </w:tcPr>
          <w:p w:rsidR="00B32FDC" w:rsidRPr="001C6412" w:rsidRDefault="00B32FDC" w:rsidP="001C6412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828" w:type="dxa"/>
            <w:shd w:val="clear" w:color="auto" w:fill="auto"/>
          </w:tcPr>
          <w:p w:rsidR="00B32FDC" w:rsidRPr="001C6412" w:rsidRDefault="00B32FDC" w:rsidP="001C6412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15</w:t>
            </w:r>
          </w:p>
        </w:tc>
        <w:tc>
          <w:tcPr>
            <w:tcW w:w="3228" w:type="dxa"/>
            <w:shd w:val="clear" w:color="auto" w:fill="auto"/>
          </w:tcPr>
          <w:p w:rsidR="0001779D" w:rsidRPr="001C6412" w:rsidRDefault="00B32FDC" w:rsidP="00B17B90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Deliberate listening practice</w:t>
            </w:r>
            <w:r w:rsidR="0001779D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in pairs</w:t>
            </w:r>
            <w:r w:rsidR="00B17B90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, f</w:t>
            </w:r>
            <w:r w:rsidR="0001779D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eedback</w:t>
            </w:r>
          </w:p>
        </w:tc>
        <w:tc>
          <w:tcPr>
            <w:tcW w:w="891" w:type="dxa"/>
            <w:shd w:val="clear" w:color="auto" w:fill="auto"/>
          </w:tcPr>
          <w:p w:rsidR="00B32FDC" w:rsidRPr="001C6412" w:rsidRDefault="00B32FDC" w:rsidP="001C6412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3203" w:type="dxa"/>
            <w:shd w:val="clear" w:color="auto" w:fill="auto"/>
          </w:tcPr>
          <w:p w:rsidR="00B32FDC" w:rsidRPr="001C6412" w:rsidRDefault="0001779D" w:rsidP="001C6412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Handout 2 page 2</w:t>
            </w:r>
          </w:p>
        </w:tc>
      </w:tr>
      <w:tr w:rsidR="00B32FDC" w:rsidRPr="001C6412" w:rsidTr="008D1EC5">
        <w:tc>
          <w:tcPr>
            <w:tcW w:w="1025" w:type="dxa"/>
            <w:shd w:val="clear" w:color="auto" w:fill="auto"/>
          </w:tcPr>
          <w:p w:rsidR="00B32FDC" w:rsidRPr="001C6412" w:rsidRDefault="00B32FDC" w:rsidP="001C6412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828" w:type="dxa"/>
            <w:shd w:val="clear" w:color="auto" w:fill="auto"/>
          </w:tcPr>
          <w:p w:rsidR="00B32FDC" w:rsidRPr="001C6412" w:rsidRDefault="00B32FDC" w:rsidP="001C6412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8</w:t>
            </w:r>
          </w:p>
        </w:tc>
        <w:tc>
          <w:tcPr>
            <w:tcW w:w="3228" w:type="dxa"/>
            <w:shd w:val="clear" w:color="auto" w:fill="auto"/>
          </w:tcPr>
          <w:p w:rsidR="00B32FDC" w:rsidRDefault="00B32FDC" w:rsidP="00B32FDC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Centred speaking: roleplay</w:t>
            </w:r>
          </w:p>
          <w:p w:rsidR="0001779D" w:rsidRPr="001C6412" w:rsidRDefault="0001779D" w:rsidP="00B32FDC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Stop between ‘takes’ for feedback</w:t>
            </w:r>
            <w:r w:rsidR="00B17B90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, again at end</w:t>
            </w:r>
          </w:p>
        </w:tc>
        <w:tc>
          <w:tcPr>
            <w:tcW w:w="891" w:type="dxa"/>
            <w:shd w:val="clear" w:color="auto" w:fill="auto"/>
          </w:tcPr>
          <w:p w:rsidR="00B32FDC" w:rsidRPr="001C6412" w:rsidRDefault="00B32FDC" w:rsidP="001C6412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3203" w:type="dxa"/>
            <w:shd w:val="clear" w:color="auto" w:fill="auto"/>
          </w:tcPr>
          <w:p w:rsidR="00B32FDC" w:rsidRDefault="0001779D" w:rsidP="001C6412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Volunteers with script 2</w:t>
            </w:r>
          </w:p>
          <w:p w:rsidR="0001779D" w:rsidRPr="001C6412" w:rsidRDefault="0001779D" w:rsidP="001C6412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</w:tr>
      <w:tr w:rsidR="00B32FDC" w:rsidRPr="001C6412" w:rsidTr="008D1EC5">
        <w:tc>
          <w:tcPr>
            <w:tcW w:w="1025" w:type="dxa"/>
            <w:shd w:val="clear" w:color="auto" w:fill="auto"/>
          </w:tcPr>
          <w:p w:rsidR="00B32FDC" w:rsidRPr="001C6412" w:rsidRDefault="00B32FDC" w:rsidP="001C6412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828" w:type="dxa"/>
            <w:shd w:val="clear" w:color="auto" w:fill="auto"/>
          </w:tcPr>
          <w:p w:rsidR="00B32FDC" w:rsidRPr="001C6412" w:rsidRDefault="00B32FDC" w:rsidP="001C6412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8</w:t>
            </w:r>
          </w:p>
        </w:tc>
        <w:tc>
          <w:tcPr>
            <w:tcW w:w="3228" w:type="dxa"/>
            <w:shd w:val="clear" w:color="auto" w:fill="auto"/>
          </w:tcPr>
          <w:p w:rsidR="00B32FDC" w:rsidRDefault="00B32FDC" w:rsidP="00B32FDC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Centred speaking</w:t>
            </w:r>
            <w:r w:rsidR="0001779D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explanation</w:t>
            </w:r>
          </w:p>
          <w:p w:rsidR="00772B17" w:rsidRPr="001C6412" w:rsidRDefault="00772B17" w:rsidP="00B32FDC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Expressing feelings</w:t>
            </w:r>
          </w:p>
        </w:tc>
        <w:tc>
          <w:tcPr>
            <w:tcW w:w="891" w:type="dxa"/>
            <w:shd w:val="clear" w:color="auto" w:fill="auto"/>
          </w:tcPr>
          <w:p w:rsidR="00B32FDC" w:rsidRPr="001C6412" w:rsidRDefault="00B32FDC" w:rsidP="001C6412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3203" w:type="dxa"/>
            <w:shd w:val="clear" w:color="auto" w:fill="auto"/>
          </w:tcPr>
          <w:p w:rsidR="00772B17" w:rsidRDefault="0001779D" w:rsidP="00772B17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Handout 3 Centred Speaking, slide 5</w:t>
            </w:r>
            <w:r w:rsidR="00B3410D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</w:t>
            </w:r>
          </w:p>
          <w:p w:rsidR="00B3410D" w:rsidRPr="001C6412" w:rsidRDefault="00772B17" w:rsidP="00772B17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HO 3 pg2 and slides</w:t>
            </w:r>
            <w:r w:rsidR="00B3410D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6</w:t>
            </w: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&amp; 7</w:t>
            </w:r>
          </w:p>
        </w:tc>
      </w:tr>
      <w:tr w:rsidR="00B32FDC" w:rsidRPr="001C6412" w:rsidTr="008D1EC5">
        <w:tc>
          <w:tcPr>
            <w:tcW w:w="1025" w:type="dxa"/>
            <w:shd w:val="clear" w:color="auto" w:fill="auto"/>
          </w:tcPr>
          <w:p w:rsidR="00B32FDC" w:rsidRPr="001C6412" w:rsidRDefault="00B32FDC" w:rsidP="001C6412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828" w:type="dxa"/>
            <w:shd w:val="clear" w:color="auto" w:fill="auto"/>
          </w:tcPr>
          <w:p w:rsidR="00B32FDC" w:rsidRPr="001C6412" w:rsidRDefault="00B32FDC" w:rsidP="001C6412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15</w:t>
            </w:r>
          </w:p>
        </w:tc>
        <w:tc>
          <w:tcPr>
            <w:tcW w:w="3228" w:type="dxa"/>
            <w:shd w:val="clear" w:color="auto" w:fill="auto"/>
          </w:tcPr>
          <w:p w:rsidR="00B32FDC" w:rsidRPr="001C6412" w:rsidRDefault="00B32FDC" w:rsidP="001C6412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Centred speaking practice</w:t>
            </w:r>
            <w:r w:rsidR="00772B17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in pairs, feedback</w:t>
            </w:r>
          </w:p>
        </w:tc>
        <w:tc>
          <w:tcPr>
            <w:tcW w:w="891" w:type="dxa"/>
            <w:shd w:val="clear" w:color="auto" w:fill="auto"/>
          </w:tcPr>
          <w:p w:rsidR="00B32FDC" w:rsidRPr="001C6412" w:rsidRDefault="00B32FDC" w:rsidP="001C6412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3203" w:type="dxa"/>
            <w:shd w:val="clear" w:color="auto" w:fill="auto"/>
          </w:tcPr>
          <w:p w:rsidR="00B32FDC" w:rsidRPr="001C6412" w:rsidRDefault="00772B17" w:rsidP="001C6412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Handout 4 Practice sheet</w:t>
            </w:r>
          </w:p>
        </w:tc>
      </w:tr>
      <w:tr w:rsidR="00B32FDC" w:rsidRPr="001C6412" w:rsidTr="008D1EC5">
        <w:tc>
          <w:tcPr>
            <w:tcW w:w="1025" w:type="dxa"/>
            <w:shd w:val="clear" w:color="auto" w:fill="auto"/>
          </w:tcPr>
          <w:p w:rsidR="00B32FDC" w:rsidRPr="001C6412" w:rsidRDefault="00B32FDC" w:rsidP="001C6412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828" w:type="dxa"/>
            <w:shd w:val="clear" w:color="auto" w:fill="auto"/>
          </w:tcPr>
          <w:p w:rsidR="00B32FDC" w:rsidRPr="001C6412" w:rsidRDefault="00B32FDC" w:rsidP="001C6412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7</w:t>
            </w:r>
          </w:p>
        </w:tc>
        <w:tc>
          <w:tcPr>
            <w:tcW w:w="3228" w:type="dxa"/>
            <w:shd w:val="clear" w:color="auto" w:fill="auto"/>
          </w:tcPr>
          <w:p w:rsidR="00B32FDC" w:rsidRPr="001C6412" w:rsidRDefault="00B32FDC" w:rsidP="001C6412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Communication and emotional intensity</w:t>
            </w:r>
            <w:r w:rsidR="00772B17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891" w:type="dxa"/>
            <w:shd w:val="clear" w:color="auto" w:fill="auto"/>
          </w:tcPr>
          <w:p w:rsidR="00B32FDC" w:rsidRPr="001C6412" w:rsidRDefault="00B32FDC" w:rsidP="001C6412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3203" w:type="dxa"/>
            <w:shd w:val="clear" w:color="auto" w:fill="auto"/>
          </w:tcPr>
          <w:p w:rsidR="00B32FDC" w:rsidRDefault="00772B17" w:rsidP="001C6412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Slide 8 Diagram/flipchart</w:t>
            </w:r>
          </w:p>
          <w:p w:rsidR="00772B17" w:rsidRPr="001C6412" w:rsidRDefault="00772B17" w:rsidP="001C6412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</w:tr>
      <w:tr w:rsidR="001C6412" w:rsidRPr="001C6412" w:rsidTr="008D1EC5">
        <w:tc>
          <w:tcPr>
            <w:tcW w:w="1025" w:type="dxa"/>
            <w:shd w:val="clear" w:color="auto" w:fill="auto"/>
          </w:tcPr>
          <w:p w:rsidR="001C6412" w:rsidRPr="001C6412" w:rsidRDefault="001C6412" w:rsidP="001C6412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828" w:type="dxa"/>
            <w:shd w:val="clear" w:color="auto" w:fill="auto"/>
          </w:tcPr>
          <w:p w:rsidR="001C6412" w:rsidRPr="001C6412" w:rsidRDefault="001C6412" w:rsidP="001C6412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7</w:t>
            </w:r>
          </w:p>
        </w:tc>
        <w:tc>
          <w:tcPr>
            <w:tcW w:w="3228" w:type="dxa"/>
            <w:shd w:val="clear" w:color="auto" w:fill="auto"/>
          </w:tcPr>
          <w:p w:rsidR="001C6412" w:rsidRPr="001C6412" w:rsidRDefault="001C6412" w:rsidP="00022CE3">
            <w:pPr>
              <w:spacing w:after="12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Review of session</w:t>
            </w:r>
          </w:p>
        </w:tc>
        <w:tc>
          <w:tcPr>
            <w:tcW w:w="891" w:type="dxa"/>
            <w:shd w:val="clear" w:color="auto" w:fill="auto"/>
          </w:tcPr>
          <w:p w:rsidR="001C6412" w:rsidRPr="001C6412" w:rsidRDefault="001C6412" w:rsidP="001C6412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3203" w:type="dxa"/>
            <w:shd w:val="clear" w:color="auto" w:fill="auto"/>
          </w:tcPr>
          <w:p w:rsidR="001C6412" w:rsidRPr="001C6412" w:rsidRDefault="001C6412" w:rsidP="00BC721C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Flipchart Review</w:t>
            </w:r>
            <w:r w:rsidR="00B17B90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,</w:t>
            </w:r>
            <w:r w:rsidR="00BC721C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C</w:t>
            </w:r>
            <w:r w:rsidR="00B17B90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ar park</w:t>
            </w:r>
          </w:p>
        </w:tc>
      </w:tr>
      <w:tr w:rsidR="00B17B90" w:rsidRPr="001C6412" w:rsidTr="008D1EC5">
        <w:trPr>
          <w:trHeight w:val="323"/>
        </w:trPr>
        <w:tc>
          <w:tcPr>
            <w:tcW w:w="1025" w:type="dxa"/>
            <w:shd w:val="clear" w:color="auto" w:fill="auto"/>
          </w:tcPr>
          <w:p w:rsidR="00B17B90" w:rsidRPr="001C6412" w:rsidRDefault="00B17B90" w:rsidP="001C6412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828" w:type="dxa"/>
            <w:shd w:val="clear" w:color="auto" w:fill="auto"/>
          </w:tcPr>
          <w:p w:rsidR="00B17B90" w:rsidRPr="001C6412" w:rsidRDefault="00B17B90" w:rsidP="00B17B90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2</w:t>
            </w:r>
          </w:p>
        </w:tc>
        <w:tc>
          <w:tcPr>
            <w:tcW w:w="3228" w:type="dxa"/>
            <w:shd w:val="clear" w:color="auto" w:fill="auto"/>
          </w:tcPr>
          <w:p w:rsidR="00B17B90" w:rsidRPr="001C6412" w:rsidRDefault="00B17B90" w:rsidP="00B17B90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Prep for session 4, need example</w:t>
            </w:r>
          </w:p>
        </w:tc>
        <w:tc>
          <w:tcPr>
            <w:tcW w:w="891" w:type="dxa"/>
            <w:shd w:val="clear" w:color="auto" w:fill="auto"/>
          </w:tcPr>
          <w:p w:rsidR="00B17B90" w:rsidRPr="001C6412" w:rsidRDefault="00B17B90" w:rsidP="001C6412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3203" w:type="dxa"/>
            <w:shd w:val="clear" w:color="auto" w:fill="auto"/>
          </w:tcPr>
          <w:p w:rsidR="00B17B90" w:rsidRPr="001C6412" w:rsidRDefault="00B17B90" w:rsidP="00B17B90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Handout 5 Preparing for Session 4</w:t>
            </w:r>
          </w:p>
        </w:tc>
      </w:tr>
      <w:tr w:rsidR="001C6412" w:rsidRPr="001C6412" w:rsidTr="008D1EC5">
        <w:trPr>
          <w:trHeight w:val="323"/>
        </w:trPr>
        <w:tc>
          <w:tcPr>
            <w:tcW w:w="1025" w:type="dxa"/>
            <w:shd w:val="clear" w:color="auto" w:fill="auto"/>
          </w:tcPr>
          <w:p w:rsidR="001C6412" w:rsidRPr="001C6412" w:rsidRDefault="001C6412" w:rsidP="001C6412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828" w:type="dxa"/>
            <w:shd w:val="clear" w:color="auto" w:fill="auto"/>
          </w:tcPr>
          <w:p w:rsidR="001C6412" w:rsidRPr="001C6412" w:rsidRDefault="001C6412" w:rsidP="00022CE3">
            <w:pPr>
              <w:spacing w:after="12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5</w:t>
            </w:r>
          </w:p>
        </w:tc>
        <w:tc>
          <w:tcPr>
            <w:tcW w:w="3228" w:type="dxa"/>
            <w:shd w:val="clear" w:color="auto" w:fill="auto"/>
          </w:tcPr>
          <w:p w:rsidR="001C6412" w:rsidRPr="001C6412" w:rsidRDefault="001C6412" w:rsidP="00022CE3">
            <w:pPr>
              <w:spacing w:after="12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Fill in feedback</w:t>
            </w:r>
          </w:p>
        </w:tc>
        <w:tc>
          <w:tcPr>
            <w:tcW w:w="891" w:type="dxa"/>
            <w:shd w:val="clear" w:color="auto" w:fill="auto"/>
          </w:tcPr>
          <w:p w:rsidR="001C6412" w:rsidRPr="001C6412" w:rsidRDefault="001C6412" w:rsidP="001C6412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3203" w:type="dxa"/>
            <w:shd w:val="clear" w:color="auto" w:fill="auto"/>
          </w:tcPr>
          <w:p w:rsidR="001C6412" w:rsidRPr="001C6412" w:rsidRDefault="001C6412" w:rsidP="00B17B90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Feedback forms, pens</w:t>
            </w:r>
          </w:p>
        </w:tc>
      </w:tr>
    </w:tbl>
    <w:p w:rsidR="00D06B7C" w:rsidRPr="007E67D4" w:rsidRDefault="00B17B90" w:rsidP="00E5148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Note: </w:t>
      </w:r>
      <w:r w:rsidR="00772B17">
        <w:rPr>
          <w:rFonts w:ascii="Arial" w:hAnsi="Arial" w:cs="Arial"/>
          <w:sz w:val="24"/>
          <w:szCs w:val="24"/>
        </w:rPr>
        <w:t xml:space="preserve">Ask for volunteers x 2 for roleplay </w:t>
      </w:r>
      <w:r>
        <w:rPr>
          <w:rFonts w:ascii="Arial" w:hAnsi="Arial" w:cs="Arial"/>
          <w:sz w:val="24"/>
          <w:szCs w:val="24"/>
        </w:rPr>
        <w:t xml:space="preserve">in Session 4 </w:t>
      </w:r>
      <w:r w:rsidR="00772B17">
        <w:rPr>
          <w:rFonts w:ascii="Arial" w:hAnsi="Arial" w:cs="Arial"/>
          <w:sz w:val="24"/>
          <w:szCs w:val="24"/>
        </w:rPr>
        <w:t>and give ro</w:t>
      </w:r>
      <w:bookmarkStart w:id="0" w:name="_GoBack"/>
      <w:bookmarkEnd w:id="0"/>
      <w:r w:rsidR="00772B17">
        <w:rPr>
          <w:rFonts w:ascii="Arial" w:hAnsi="Arial" w:cs="Arial"/>
          <w:sz w:val="24"/>
          <w:szCs w:val="24"/>
        </w:rPr>
        <w:t>le play scripts</w:t>
      </w:r>
    </w:p>
    <w:sectPr w:rsidR="00D06B7C" w:rsidRPr="007E67D4" w:rsidSect="00022CE3">
      <w:headerReference w:type="default" r:id="rId7"/>
      <w:footerReference w:type="default" r:id="rId8"/>
      <w:pgSz w:w="11906" w:h="16838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4B69" w:rsidRDefault="00F54B69" w:rsidP="001C6412">
      <w:pPr>
        <w:spacing w:after="0" w:line="240" w:lineRule="auto"/>
      </w:pPr>
      <w:r>
        <w:separator/>
      </w:r>
    </w:p>
  </w:endnote>
  <w:endnote w:type="continuationSeparator" w:id="0">
    <w:p w:rsidR="00F54B69" w:rsidRDefault="00F54B69" w:rsidP="001C64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ill Sans Std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486" w:rsidRDefault="00E51486" w:rsidP="00E51486">
    <w:pPr>
      <w:pStyle w:val="Footer"/>
      <w:jc w:val="right"/>
    </w:pPr>
    <w:r>
      <w:t>Note: FC = Flipchart    HO = Handout</w:t>
    </w:r>
  </w:p>
  <w:p w:rsidR="00E51486" w:rsidRDefault="00E5148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4B69" w:rsidRDefault="00F54B69" w:rsidP="001C6412">
      <w:pPr>
        <w:spacing w:after="0" w:line="240" w:lineRule="auto"/>
      </w:pPr>
      <w:r>
        <w:separator/>
      </w:r>
    </w:p>
  </w:footnote>
  <w:footnote w:type="continuationSeparator" w:id="0">
    <w:p w:rsidR="00F54B69" w:rsidRDefault="00F54B69" w:rsidP="001C64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6412" w:rsidRPr="001C6412" w:rsidRDefault="001C6412" w:rsidP="001C6412">
    <w:pPr>
      <w:tabs>
        <w:tab w:val="center" w:pos="4513"/>
        <w:tab w:val="right" w:pos="9026"/>
      </w:tabs>
      <w:spacing w:after="0" w:line="240" w:lineRule="auto"/>
      <w:rPr>
        <w:rFonts w:ascii="Gill Sans Std" w:eastAsia="Times New Roman" w:hAnsi="Gill Sans Std" w:cs="Times New Roman"/>
        <w:spacing w:val="5"/>
        <w:sz w:val="24"/>
        <w:szCs w:val="24"/>
        <w:lang w:val="en-GB" w:eastAsia="en-GB"/>
      </w:rPr>
    </w:pPr>
    <w:r w:rsidRPr="001C6412">
      <w:rPr>
        <w:rFonts w:ascii="Gill Sans Std" w:eastAsia="Times New Roman" w:hAnsi="Gill Sans Std" w:cs="Times New Roman"/>
        <w:b/>
        <w:spacing w:val="5"/>
        <w:sz w:val="24"/>
        <w:szCs w:val="24"/>
        <w:lang w:val="en-GB" w:eastAsia="en-GB"/>
      </w:rPr>
      <w:t>Growing Bridgebuilders</w:t>
    </w:r>
    <w:r w:rsidRPr="001C6412">
      <w:rPr>
        <w:rFonts w:ascii="Gill Sans Std" w:eastAsia="Times New Roman" w:hAnsi="Gill Sans Std" w:cs="Times New Roman"/>
        <w:spacing w:val="5"/>
        <w:sz w:val="24"/>
        <w:szCs w:val="24"/>
        <w:lang w:val="en-GB" w:eastAsia="en-GB"/>
      </w:rPr>
      <w:t xml:space="preserve"> </w:t>
    </w:r>
    <w:r w:rsidRPr="001C6412">
      <w:rPr>
        <w:rFonts w:ascii="Gill Sans Std" w:eastAsia="Times New Roman" w:hAnsi="Gill Sans Std" w:cs="Times New Roman"/>
        <w:spacing w:val="5"/>
        <w:sz w:val="24"/>
        <w:szCs w:val="24"/>
        <w:lang w:val="en-GB" w:eastAsia="en-GB"/>
      </w:rPr>
      <w:tab/>
      <w:t>Date and time:</w:t>
    </w:r>
    <w:r w:rsidRPr="001C6412">
      <w:rPr>
        <w:rFonts w:ascii="Gill Sans Std" w:eastAsia="Times New Roman" w:hAnsi="Gill Sans Std" w:cs="Times New Roman"/>
        <w:spacing w:val="5"/>
        <w:sz w:val="24"/>
        <w:szCs w:val="24"/>
        <w:lang w:val="en-GB" w:eastAsia="en-GB"/>
      </w:rPr>
      <w:ptab w:relativeTo="margin" w:alignment="right" w:leader="none"/>
    </w:r>
  </w:p>
  <w:p w:rsidR="001C6412" w:rsidRDefault="001C641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6412"/>
    <w:rsid w:val="0001779D"/>
    <w:rsid w:val="00022CE3"/>
    <w:rsid w:val="001C6412"/>
    <w:rsid w:val="00222706"/>
    <w:rsid w:val="002547CC"/>
    <w:rsid w:val="0045227D"/>
    <w:rsid w:val="004E07D4"/>
    <w:rsid w:val="00772B17"/>
    <w:rsid w:val="007D6B33"/>
    <w:rsid w:val="007E67D4"/>
    <w:rsid w:val="008622F5"/>
    <w:rsid w:val="00891787"/>
    <w:rsid w:val="008D1EC5"/>
    <w:rsid w:val="00B17B90"/>
    <w:rsid w:val="00B32FDC"/>
    <w:rsid w:val="00B3410D"/>
    <w:rsid w:val="00BC721C"/>
    <w:rsid w:val="00D06B7C"/>
    <w:rsid w:val="00E51486"/>
    <w:rsid w:val="00F54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41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412"/>
  </w:style>
  <w:style w:type="paragraph" w:styleId="Footer">
    <w:name w:val="footer"/>
    <w:basedOn w:val="Normal"/>
    <w:link w:val="FooterChar"/>
    <w:uiPriority w:val="99"/>
    <w:unhideWhenUsed/>
    <w:rsid w:val="001C641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64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41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412"/>
  </w:style>
  <w:style w:type="paragraph" w:styleId="Footer">
    <w:name w:val="footer"/>
    <w:basedOn w:val="Normal"/>
    <w:link w:val="FooterChar"/>
    <w:uiPriority w:val="99"/>
    <w:unhideWhenUsed/>
    <w:rsid w:val="001C641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64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CE98CB6133204E93BCD2D3FD884CA7" ma:contentTypeVersion="16" ma:contentTypeDescription="Create a new document." ma:contentTypeScope="" ma:versionID="50817eecf1e795530ae17ca500819344">
  <xsd:schema xmlns:xsd="http://www.w3.org/2001/XMLSchema" xmlns:xs="http://www.w3.org/2001/XMLSchema" xmlns:p="http://schemas.microsoft.com/office/2006/metadata/properties" xmlns:ns2="e61d31f4-5ff4-4990-8f3f-afc4d05aee8b" xmlns:ns3="fa67e26f-5e15-4e0c-a405-b32a3aeab864" targetNamespace="http://schemas.microsoft.com/office/2006/metadata/properties" ma:root="true" ma:fieldsID="a879759f8956fe12b95a88f5706b499c" ns2:_="" ns3:_="">
    <xsd:import namespace="e61d31f4-5ff4-4990-8f3f-afc4d05aee8b"/>
    <xsd:import namespace="fa67e26f-5e15-4e0c-a405-b32a3aeab864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1d31f4-5ff4-4990-8f3f-afc4d05aee8b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d04f2181-14e6-49fb-b5a6-75cb47ccca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67e26f-5e15-4e0c-a405-b32a3aeab864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1f21f506-7fb4-4703-a8c3-8f5791cf8070}" ma:internalName="TaxCatchAll" ma:showField="CatchAllData" ma:web="fa67e26f-5e15-4e0c-a405-b32a3aeab8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67e26f-5e15-4e0c-a405-b32a3aeab864" xsi:nil="true"/>
    <lcf76f155ced4ddcb4097134ff3c332f xmlns="e61d31f4-5ff4-4990-8f3f-afc4d05aee8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88D79C3-C6D5-49F5-A58A-3C025E948F6A}"/>
</file>

<file path=customXml/itemProps2.xml><?xml version="1.0" encoding="utf-8"?>
<ds:datastoreItem xmlns:ds="http://schemas.openxmlformats.org/officeDocument/2006/customXml" ds:itemID="{C2ECFAA5-DDC7-4F1E-BA77-50EB44C81497}"/>
</file>

<file path=customXml/itemProps3.xml><?xml version="1.0" encoding="utf-8"?>
<ds:datastoreItem xmlns:ds="http://schemas.openxmlformats.org/officeDocument/2006/customXml" ds:itemID="{A737CA7F-1E1A-4029-8F65-E4AE6DF05A0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Rhoda Wu</dc:creator>
  <cp:keywords/>
  <dc:description/>
  <cp:lastModifiedBy>Alastair McKay</cp:lastModifiedBy>
  <cp:revision>7</cp:revision>
  <dcterms:created xsi:type="dcterms:W3CDTF">2016-03-11T15:36:00Z</dcterms:created>
  <dcterms:modified xsi:type="dcterms:W3CDTF">2016-05-05T10:03:00Z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0x010100F5CE98CB6133204E93BCD2D3FD884CA7</vt:lpwstr>
  </property>
</Properties>
</file>